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AF06B" w14:textId="1535F36F" w:rsidR="001D7AAC" w:rsidRDefault="001D7A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6D7336" w14:paraId="408CE2C5" w14:textId="77777777" w:rsidTr="006D7336">
        <w:tc>
          <w:tcPr>
            <w:tcW w:w="2335" w:type="dxa"/>
          </w:tcPr>
          <w:p w14:paraId="23CA2CD3" w14:textId="635021D1" w:rsidR="006D7336" w:rsidRDefault="00475546">
            <w:r>
              <w:rPr>
                <w:noProof/>
              </w:rPr>
              <w:drawing>
                <wp:inline distT="0" distB="0" distL="0" distR="0" wp14:anchorId="142E2C97" wp14:editId="1152D441">
                  <wp:extent cx="863600" cy="975548"/>
                  <wp:effectExtent l="0" t="0" r="0" b="254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EA_Logo_SM.jpg"/>
                          <pic:cNvPicPr/>
                        </pic:nvPicPr>
                        <pic:blipFill>
                          <a:blip r:embed="rId4">
                            <a:extLst>
                              <a:ext uri="{28A0092B-C50C-407E-A947-70E740481C1C}">
                                <a14:useLocalDpi xmlns:a14="http://schemas.microsoft.com/office/drawing/2010/main" val="0"/>
                              </a:ext>
                            </a:extLst>
                          </a:blip>
                          <a:stretch>
                            <a:fillRect/>
                          </a:stretch>
                        </pic:blipFill>
                        <pic:spPr>
                          <a:xfrm>
                            <a:off x="0" y="0"/>
                            <a:ext cx="864029" cy="976033"/>
                          </a:xfrm>
                          <a:prstGeom prst="rect">
                            <a:avLst/>
                          </a:prstGeom>
                        </pic:spPr>
                      </pic:pic>
                    </a:graphicData>
                  </a:graphic>
                </wp:inline>
              </w:drawing>
            </w:r>
          </w:p>
        </w:tc>
        <w:tc>
          <w:tcPr>
            <w:tcW w:w="8455" w:type="dxa"/>
            <w:vAlign w:val="center"/>
          </w:tcPr>
          <w:p w14:paraId="1EFE88F0" w14:textId="77777777" w:rsidR="006D7336" w:rsidRPr="006D7336" w:rsidRDefault="006D7336" w:rsidP="006D7336">
            <w:pPr>
              <w:jc w:val="center"/>
              <w:rPr>
                <w:b/>
                <w:sz w:val="36"/>
                <w:szCs w:val="36"/>
              </w:rPr>
            </w:pPr>
            <w:r w:rsidRPr="006D7336">
              <w:rPr>
                <w:b/>
                <w:sz w:val="36"/>
                <w:szCs w:val="36"/>
              </w:rPr>
              <w:t>BRYC ELITE ACADEMY</w:t>
            </w:r>
          </w:p>
          <w:p w14:paraId="1E265B65" w14:textId="58CCC819" w:rsidR="006D7336" w:rsidRDefault="006D7336" w:rsidP="006D7336">
            <w:pPr>
              <w:jc w:val="center"/>
            </w:pPr>
            <w:r w:rsidRPr="006D7336">
              <w:rPr>
                <w:b/>
                <w:sz w:val="36"/>
                <w:szCs w:val="36"/>
              </w:rPr>
              <w:t xml:space="preserve">SCHOLARSHIP APPLICATION </w:t>
            </w:r>
            <w:r w:rsidR="00475546">
              <w:rPr>
                <w:b/>
                <w:sz w:val="36"/>
                <w:szCs w:val="36"/>
              </w:rPr>
              <w:t>202</w:t>
            </w:r>
            <w:r w:rsidR="00594086">
              <w:rPr>
                <w:b/>
                <w:sz w:val="36"/>
                <w:szCs w:val="36"/>
              </w:rPr>
              <w:t>1</w:t>
            </w:r>
            <w:r w:rsidRPr="006D7336">
              <w:rPr>
                <w:b/>
                <w:sz w:val="36"/>
                <w:szCs w:val="36"/>
              </w:rPr>
              <w:t>-</w:t>
            </w:r>
            <w:r w:rsidR="00475546">
              <w:rPr>
                <w:b/>
                <w:sz w:val="36"/>
                <w:szCs w:val="36"/>
              </w:rPr>
              <w:t>202</w:t>
            </w:r>
            <w:r w:rsidR="00594086">
              <w:rPr>
                <w:b/>
                <w:sz w:val="36"/>
                <w:szCs w:val="36"/>
              </w:rPr>
              <w:t>2</w:t>
            </w:r>
          </w:p>
        </w:tc>
      </w:tr>
    </w:tbl>
    <w:p w14:paraId="4A7DB8C2" w14:textId="256C7C9E"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BRYC Elite Academy players (U13 through U19 ONLY), with demonstrated financial need, may apply for scholarship that, IF GRANTED,</w:t>
      </w:r>
      <w:r>
        <w:rPr>
          <w:rFonts w:ascii="Calibri Light" w:hAnsi="Calibri Light"/>
          <w:color w:val="auto"/>
          <w:sz w:val="20"/>
          <w:szCs w:val="20"/>
        </w:rPr>
        <w:t xml:space="preserve"> may cover a portion of the </w:t>
      </w:r>
      <w:r w:rsidR="00475546">
        <w:rPr>
          <w:rFonts w:ascii="Calibri Light" w:hAnsi="Calibri Light"/>
          <w:color w:val="auto"/>
          <w:sz w:val="20"/>
          <w:szCs w:val="20"/>
        </w:rPr>
        <w:t>202</w:t>
      </w:r>
      <w:r w:rsidR="00594086">
        <w:rPr>
          <w:rFonts w:ascii="Calibri Light" w:hAnsi="Calibri Light"/>
          <w:color w:val="auto"/>
          <w:sz w:val="20"/>
          <w:szCs w:val="20"/>
        </w:rPr>
        <w:t>1</w:t>
      </w:r>
      <w:r w:rsidR="00475546">
        <w:rPr>
          <w:rFonts w:ascii="Calibri Light" w:hAnsi="Calibri Light"/>
          <w:color w:val="auto"/>
          <w:sz w:val="20"/>
          <w:szCs w:val="20"/>
        </w:rPr>
        <w:t xml:space="preserve"> - 202</w:t>
      </w:r>
      <w:r w:rsidR="00594086">
        <w:rPr>
          <w:rFonts w:ascii="Calibri Light" w:hAnsi="Calibri Light"/>
          <w:color w:val="auto"/>
          <w:sz w:val="20"/>
          <w:szCs w:val="20"/>
        </w:rPr>
        <w:t>2</w:t>
      </w:r>
      <w:r w:rsidRPr="002033CC">
        <w:rPr>
          <w:rFonts w:ascii="Calibri Light" w:hAnsi="Calibri Light"/>
          <w:color w:val="auto"/>
          <w:sz w:val="20"/>
          <w:szCs w:val="20"/>
        </w:rPr>
        <w:t xml:space="preserve"> BRYC Elite Academy </w:t>
      </w:r>
      <w:r>
        <w:rPr>
          <w:rFonts w:ascii="Calibri Light" w:hAnsi="Calibri Light"/>
          <w:color w:val="auto"/>
          <w:sz w:val="20"/>
          <w:szCs w:val="20"/>
        </w:rPr>
        <w:t>Seasonal Year Club Fees</w:t>
      </w:r>
      <w:r w:rsidRPr="002033CC">
        <w:rPr>
          <w:rFonts w:ascii="Calibri Light" w:hAnsi="Calibri Light"/>
          <w:color w:val="auto"/>
          <w:sz w:val="20"/>
          <w:szCs w:val="20"/>
        </w:rPr>
        <w:t xml:space="preserve">, </w:t>
      </w:r>
      <w:r>
        <w:rPr>
          <w:rFonts w:ascii="Calibri Light" w:hAnsi="Calibri Light"/>
          <w:color w:val="auto"/>
          <w:sz w:val="20"/>
          <w:szCs w:val="20"/>
        </w:rPr>
        <w:t>EXCLUDING</w:t>
      </w:r>
      <w:r w:rsidRPr="002033CC">
        <w:rPr>
          <w:rFonts w:ascii="Calibri Light" w:hAnsi="Calibri Light"/>
          <w:color w:val="auto"/>
          <w:sz w:val="20"/>
          <w:szCs w:val="20"/>
        </w:rPr>
        <w:t xml:space="preserve"> the initial acceptance deposit.  This scholarship does NOT cover individual team expenses or uniform costs. This scholarship will be decided, at the discretion of the BRYC Elite Academy Executive Committee, based upon the applications received and the amount of scholarship money available for the seasonal year.  Any BRYC Elite Academy club fees incurred/scheduled prior to award date (this includes the initial acceptance deposit and/or monthly installments) must be paid to the club, in accordance with the scheduled date. This scholarship does NOT renew each year, applicants must apply each seasonal year.</w:t>
      </w:r>
    </w:p>
    <w:p w14:paraId="5425C4EA" w14:textId="77777777" w:rsidR="006D7336" w:rsidRPr="002033CC" w:rsidRDefault="006D7336" w:rsidP="006D7336">
      <w:pPr>
        <w:pStyle w:val="Default"/>
        <w:jc w:val="both"/>
        <w:rPr>
          <w:rFonts w:ascii="Calibri Light" w:hAnsi="Calibri Light"/>
          <w:color w:val="auto"/>
          <w:sz w:val="20"/>
          <w:szCs w:val="20"/>
        </w:rPr>
      </w:pPr>
    </w:p>
    <w:p w14:paraId="48002810" w14:textId="1B6525F2"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Applicants must demonstrate financial need by provi</w:t>
      </w:r>
      <w:r>
        <w:rPr>
          <w:rFonts w:ascii="Calibri Light" w:hAnsi="Calibri Light"/>
          <w:color w:val="auto"/>
          <w:sz w:val="20"/>
          <w:szCs w:val="20"/>
        </w:rPr>
        <w:t xml:space="preserve">ding the following: (a) a copy of the family’s </w:t>
      </w:r>
      <w:r w:rsidR="00594086">
        <w:rPr>
          <w:rFonts w:ascii="Calibri Light" w:hAnsi="Calibri Light"/>
          <w:color w:val="auto"/>
          <w:sz w:val="20"/>
          <w:szCs w:val="20"/>
        </w:rPr>
        <w:t>2020</w:t>
      </w:r>
      <w:r w:rsidRPr="002033CC">
        <w:rPr>
          <w:rFonts w:ascii="Calibri Light" w:hAnsi="Calibri Light"/>
          <w:color w:val="auto"/>
          <w:sz w:val="20"/>
          <w:szCs w:val="20"/>
        </w:rPr>
        <w:t xml:space="preserve"> IRS Form 1040/1040A.  </w:t>
      </w:r>
      <w:r w:rsidRPr="006D7336">
        <w:rPr>
          <w:rFonts w:ascii="Calibri Light" w:hAnsi="Calibri Light"/>
          <w:b/>
          <w:color w:val="auto"/>
          <w:sz w:val="20"/>
          <w:szCs w:val="20"/>
        </w:rPr>
        <w:t xml:space="preserve">This includes IRS Schedule C (if applicable) </w:t>
      </w:r>
      <w:r w:rsidRPr="002033CC">
        <w:rPr>
          <w:rFonts w:ascii="Calibri Light" w:hAnsi="Calibri Light"/>
          <w:color w:val="auto"/>
          <w:sz w:val="20"/>
          <w:szCs w:val="20"/>
        </w:rPr>
        <w:t xml:space="preserve">and supporting documents, (b) one letter of recommendation from outside BRYC, AND (c) a brief personal narrative explaining why he/she should be awarded a scholarship.  The application will NOT be considered complete unless all supporting documents are received by the deadline date.   The BRYC Elite Academy Executive Committee will review scholarship applications and the family will be notified of the award or denial no later than July </w:t>
      </w:r>
      <w:r w:rsidR="00475546">
        <w:rPr>
          <w:rFonts w:ascii="Calibri Light" w:hAnsi="Calibri Light"/>
          <w:color w:val="auto"/>
          <w:sz w:val="20"/>
          <w:szCs w:val="20"/>
        </w:rPr>
        <w:t>30th</w:t>
      </w:r>
      <w:r w:rsidRPr="002033CC">
        <w:rPr>
          <w:rFonts w:ascii="Calibri Light" w:hAnsi="Calibri Light"/>
          <w:color w:val="auto"/>
          <w:sz w:val="20"/>
          <w:szCs w:val="20"/>
        </w:rPr>
        <w:t>.</w:t>
      </w:r>
    </w:p>
    <w:p w14:paraId="490DCC99" w14:textId="77777777" w:rsidR="006D7336" w:rsidRPr="002033CC" w:rsidRDefault="006D7336" w:rsidP="006D7336">
      <w:pPr>
        <w:pStyle w:val="Default"/>
        <w:jc w:val="both"/>
        <w:rPr>
          <w:rFonts w:ascii="Calibri Light" w:hAnsi="Calibri Light"/>
          <w:color w:val="auto"/>
          <w:sz w:val="20"/>
          <w:szCs w:val="20"/>
        </w:rPr>
      </w:pPr>
    </w:p>
    <w:p w14:paraId="316EDACE" w14:textId="3D33D3DC"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Selected individuals must be willing to volunteer on behalf of BRYC Elite Academy at tournaments, events, and training sessions if asked.  Failure to do so will result in the loss of the scholarship.</w:t>
      </w:r>
      <w:r w:rsidR="00800F57">
        <w:rPr>
          <w:rFonts w:ascii="Calibri Light" w:hAnsi="Calibri Light"/>
          <w:color w:val="auto"/>
          <w:sz w:val="20"/>
          <w:szCs w:val="20"/>
        </w:rPr>
        <w:t xml:space="preserve">   </w:t>
      </w:r>
      <w:r w:rsidR="00800F57" w:rsidRPr="009D44D0">
        <w:rPr>
          <w:rFonts w:ascii="Calibri Light" w:hAnsi="Calibri Light"/>
          <w:color w:val="auto"/>
          <w:sz w:val="20"/>
          <w:szCs w:val="20"/>
        </w:rPr>
        <w:t>Any scholarship player (or player’s parent) that violates the BRYC Elite Academy Code of Conduct may have his/her scholarship revoked as a result.</w:t>
      </w:r>
    </w:p>
    <w:p w14:paraId="04CCE6C8" w14:textId="77777777" w:rsidR="006D7336" w:rsidRPr="002033CC" w:rsidRDefault="006D7336" w:rsidP="006D7336">
      <w:pPr>
        <w:pStyle w:val="Default"/>
        <w:jc w:val="both"/>
        <w:rPr>
          <w:rFonts w:ascii="Calibri Light" w:hAnsi="Calibri Light"/>
          <w:color w:val="auto"/>
          <w:sz w:val="20"/>
          <w:szCs w:val="20"/>
        </w:rPr>
      </w:pPr>
    </w:p>
    <w:p w14:paraId="43BE473F" w14:textId="77777777"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Any financial aid or scholarship awards from BRYC Elite Academy (to include those of the team) will be repaid/refunded to BRYC Elite Academy if the player seeks to be released from BRYC Elite Academy during the seasonal year.  This includes the payment of any associated costs paid by the player’s BRYC Elite Academy team on his/her behalf (i.e., uniform, tournament fees, club fees, etc.).</w:t>
      </w:r>
    </w:p>
    <w:p w14:paraId="2E0B3C14" w14:textId="1CCD8A3A" w:rsidR="006D7336" w:rsidRDefault="006D73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8"/>
        <w:gridCol w:w="3744"/>
      </w:tblGrid>
      <w:tr w:rsidR="006D7336" w:rsidRPr="002033CC" w14:paraId="3B93AE0B" w14:textId="77777777" w:rsidTr="00EB2785">
        <w:trPr>
          <w:trHeight w:val="368"/>
        </w:trPr>
        <w:tc>
          <w:tcPr>
            <w:tcW w:w="10152" w:type="dxa"/>
            <w:gridSpan w:val="2"/>
            <w:tcBorders>
              <w:top w:val="nil"/>
              <w:left w:val="nil"/>
              <w:bottom w:val="single" w:sz="4" w:space="0" w:color="000000"/>
              <w:right w:val="nil"/>
            </w:tcBorders>
            <w:vAlign w:val="bottom"/>
          </w:tcPr>
          <w:p w14:paraId="2E6A3583"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Player Name:</w:t>
            </w:r>
          </w:p>
        </w:tc>
      </w:tr>
      <w:tr w:rsidR="006D7336" w:rsidRPr="002033CC" w14:paraId="68B3B2D1" w14:textId="77777777" w:rsidTr="00EB2785">
        <w:trPr>
          <w:trHeight w:val="350"/>
        </w:trPr>
        <w:tc>
          <w:tcPr>
            <w:tcW w:w="6408" w:type="dxa"/>
            <w:tcBorders>
              <w:left w:val="nil"/>
              <w:bottom w:val="single" w:sz="4" w:space="0" w:color="000000"/>
              <w:right w:val="nil"/>
            </w:tcBorders>
            <w:vAlign w:val="bottom"/>
          </w:tcPr>
          <w:p w14:paraId="2B88B277"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Home Address:</w:t>
            </w:r>
          </w:p>
        </w:tc>
        <w:tc>
          <w:tcPr>
            <w:tcW w:w="3744" w:type="dxa"/>
            <w:tcBorders>
              <w:left w:val="nil"/>
              <w:bottom w:val="single" w:sz="4" w:space="0" w:color="000000"/>
              <w:right w:val="nil"/>
            </w:tcBorders>
            <w:vAlign w:val="bottom"/>
          </w:tcPr>
          <w:p w14:paraId="36334A3C"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Email:</w:t>
            </w:r>
          </w:p>
        </w:tc>
      </w:tr>
      <w:tr w:rsidR="006D7336" w:rsidRPr="002033CC" w14:paraId="43EFB155" w14:textId="77777777" w:rsidTr="00EB2785">
        <w:trPr>
          <w:trHeight w:val="350"/>
        </w:trPr>
        <w:tc>
          <w:tcPr>
            <w:tcW w:w="6408" w:type="dxa"/>
            <w:tcBorders>
              <w:left w:val="nil"/>
              <w:bottom w:val="single" w:sz="4" w:space="0" w:color="000000"/>
              <w:right w:val="nil"/>
            </w:tcBorders>
            <w:vAlign w:val="bottom"/>
          </w:tcPr>
          <w:p w14:paraId="50DFDFA8"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Parent/Guardian Name:</w:t>
            </w:r>
          </w:p>
        </w:tc>
        <w:tc>
          <w:tcPr>
            <w:tcW w:w="3744" w:type="dxa"/>
            <w:tcBorders>
              <w:left w:val="nil"/>
              <w:right w:val="nil"/>
            </w:tcBorders>
            <w:vAlign w:val="bottom"/>
          </w:tcPr>
          <w:p w14:paraId="379400CE"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Email:</w:t>
            </w:r>
          </w:p>
        </w:tc>
      </w:tr>
      <w:tr w:rsidR="006D7336" w:rsidRPr="002033CC" w14:paraId="01834B1D" w14:textId="77777777" w:rsidTr="00EB2785">
        <w:trPr>
          <w:trHeight w:val="350"/>
        </w:trPr>
        <w:tc>
          <w:tcPr>
            <w:tcW w:w="6408" w:type="dxa"/>
            <w:tcBorders>
              <w:left w:val="nil"/>
              <w:bottom w:val="nil"/>
              <w:right w:val="nil"/>
            </w:tcBorders>
            <w:vAlign w:val="bottom"/>
          </w:tcPr>
          <w:p w14:paraId="5D72E331" w14:textId="77777777" w:rsidR="006D7336" w:rsidRPr="002033CC" w:rsidRDefault="006D7336" w:rsidP="00EB2785">
            <w:pPr>
              <w:pStyle w:val="Default"/>
              <w:jc w:val="both"/>
              <w:rPr>
                <w:rFonts w:ascii="Calibri Light" w:hAnsi="Calibri Light"/>
                <w:bCs/>
                <w:color w:val="auto"/>
                <w:sz w:val="20"/>
                <w:szCs w:val="20"/>
              </w:rPr>
            </w:pPr>
          </w:p>
        </w:tc>
        <w:tc>
          <w:tcPr>
            <w:tcW w:w="3744" w:type="dxa"/>
            <w:tcBorders>
              <w:left w:val="nil"/>
              <w:right w:val="nil"/>
            </w:tcBorders>
            <w:vAlign w:val="bottom"/>
          </w:tcPr>
          <w:p w14:paraId="1B82BC6C"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Cell #:</w:t>
            </w:r>
          </w:p>
        </w:tc>
      </w:tr>
    </w:tbl>
    <w:p w14:paraId="6D710F1C" w14:textId="4C90A48A" w:rsidR="006D7336" w:rsidRDefault="006D73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6264"/>
      </w:tblGrid>
      <w:tr w:rsidR="006D7336" w:rsidRPr="002033CC" w14:paraId="3F42B7C0" w14:textId="77777777" w:rsidTr="00EB2785">
        <w:trPr>
          <w:trHeight w:val="351"/>
        </w:trPr>
        <w:tc>
          <w:tcPr>
            <w:tcW w:w="3888" w:type="dxa"/>
            <w:tcBorders>
              <w:top w:val="nil"/>
              <w:left w:val="nil"/>
              <w:bottom w:val="nil"/>
              <w:right w:val="nil"/>
            </w:tcBorders>
            <w:vAlign w:val="bottom"/>
          </w:tcPr>
          <w:p w14:paraId="58A01C63" w14:textId="5A59948F" w:rsidR="006D7336" w:rsidRPr="002033CC" w:rsidRDefault="00475546" w:rsidP="00EB2785">
            <w:pPr>
              <w:pStyle w:val="Default"/>
              <w:rPr>
                <w:rFonts w:ascii="Calibri Light" w:hAnsi="Calibri Light"/>
                <w:color w:val="auto"/>
                <w:sz w:val="20"/>
                <w:szCs w:val="20"/>
              </w:rPr>
            </w:pPr>
            <w:r>
              <w:rPr>
                <w:rFonts w:ascii="Calibri Light" w:hAnsi="Calibri Light"/>
                <w:color w:val="auto"/>
                <w:sz w:val="20"/>
                <w:szCs w:val="20"/>
              </w:rPr>
              <w:t>202</w:t>
            </w:r>
            <w:r w:rsidR="00594086">
              <w:rPr>
                <w:rFonts w:ascii="Calibri Light" w:hAnsi="Calibri Light"/>
                <w:color w:val="auto"/>
                <w:sz w:val="20"/>
                <w:szCs w:val="20"/>
              </w:rPr>
              <w:t>1</w:t>
            </w:r>
            <w:r>
              <w:rPr>
                <w:rFonts w:ascii="Calibri Light" w:hAnsi="Calibri Light"/>
                <w:color w:val="auto"/>
                <w:sz w:val="20"/>
                <w:szCs w:val="20"/>
              </w:rPr>
              <w:t>-202</w:t>
            </w:r>
            <w:r w:rsidR="00594086">
              <w:rPr>
                <w:rFonts w:ascii="Calibri Light" w:hAnsi="Calibri Light"/>
                <w:color w:val="auto"/>
                <w:sz w:val="20"/>
                <w:szCs w:val="20"/>
              </w:rPr>
              <w:t>2</w:t>
            </w:r>
            <w:r w:rsidR="006D7336">
              <w:rPr>
                <w:rFonts w:ascii="Calibri Light" w:hAnsi="Calibri Light"/>
                <w:color w:val="auto"/>
                <w:sz w:val="20"/>
                <w:szCs w:val="20"/>
              </w:rPr>
              <w:t xml:space="preserve"> BRYC </w:t>
            </w:r>
            <w:r w:rsidR="006D7336" w:rsidRPr="002033CC">
              <w:rPr>
                <w:rFonts w:ascii="Calibri Light" w:hAnsi="Calibri Light"/>
                <w:color w:val="auto"/>
                <w:sz w:val="20"/>
                <w:szCs w:val="20"/>
              </w:rPr>
              <w:t>Elite Academy Team:</w:t>
            </w:r>
          </w:p>
        </w:tc>
        <w:tc>
          <w:tcPr>
            <w:tcW w:w="6264" w:type="dxa"/>
            <w:tcBorders>
              <w:top w:val="nil"/>
              <w:left w:val="nil"/>
              <w:right w:val="nil"/>
            </w:tcBorders>
            <w:vAlign w:val="bottom"/>
          </w:tcPr>
          <w:p w14:paraId="116DE04D" w14:textId="77777777" w:rsidR="006D7336" w:rsidRPr="002033CC" w:rsidRDefault="006D7336" w:rsidP="00EB2785">
            <w:pPr>
              <w:pStyle w:val="Default"/>
              <w:rPr>
                <w:rFonts w:ascii="Calibri Light" w:hAnsi="Calibri Light"/>
                <w:color w:val="auto"/>
                <w:sz w:val="20"/>
                <w:szCs w:val="20"/>
              </w:rPr>
            </w:pPr>
          </w:p>
        </w:tc>
      </w:tr>
      <w:tr w:rsidR="006D7336" w:rsidRPr="002033CC" w14:paraId="4CE71E04" w14:textId="77777777" w:rsidTr="00EB2785">
        <w:trPr>
          <w:trHeight w:val="341"/>
        </w:trPr>
        <w:tc>
          <w:tcPr>
            <w:tcW w:w="3888" w:type="dxa"/>
            <w:tcBorders>
              <w:top w:val="nil"/>
              <w:left w:val="nil"/>
              <w:bottom w:val="nil"/>
              <w:right w:val="nil"/>
            </w:tcBorders>
            <w:vAlign w:val="bottom"/>
          </w:tcPr>
          <w:p w14:paraId="7D90090D" w14:textId="77777777" w:rsidR="006D7336" w:rsidRPr="002033CC" w:rsidRDefault="006D7336" w:rsidP="00EB2785">
            <w:pPr>
              <w:pStyle w:val="Default"/>
              <w:rPr>
                <w:rFonts w:ascii="Calibri Light" w:hAnsi="Calibri Light"/>
                <w:color w:val="auto"/>
                <w:sz w:val="20"/>
                <w:szCs w:val="20"/>
              </w:rPr>
            </w:pPr>
            <w:r w:rsidRPr="002033CC">
              <w:rPr>
                <w:rFonts w:ascii="Calibri Light" w:hAnsi="Calibri Light"/>
                <w:color w:val="auto"/>
                <w:sz w:val="20"/>
                <w:szCs w:val="20"/>
              </w:rPr>
              <w:t># of Years in BRYC Elite Academy:</w:t>
            </w:r>
          </w:p>
        </w:tc>
        <w:tc>
          <w:tcPr>
            <w:tcW w:w="6264" w:type="dxa"/>
            <w:tcBorders>
              <w:left w:val="nil"/>
              <w:right w:val="nil"/>
            </w:tcBorders>
            <w:vAlign w:val="bottom"/>
          </w:tcPr>
          <w:p w14:paraId="19B842CB" w14:textId="77777777" w:rsidR="006D7336" w:rsidRPr="002033CC" w:rsidRDefault="006D7336" w:rsidP="00EB2785">
            <w:pPr>
              <w:pStyle w:val="Default"/>
              <w:rPr>
                <w:rFonts w:ascii="Calibri Light" w:hAnsi="Calibri Light"/>
                <w:color w:val="auto"/>
                <w:sz w:val="20"/>
                <w:szCs w:val="20"/>
              </w:rPr>
            </w:pPr>
          </w:p>
        </w:tc>
      </w:tr>
    </w:tbl>
    <w:p w14:paraId="100F1A22" w14:textId="5977691A" w:rsidR="006D7336" w:rsidRDefault="006D7336"/>
    <w:p w14:paraId="1EF1A50B" w14:textId="77777777" w:rsidR="006D7336" w:rsidRPr="002033CC" w:rsidRDefault="006D7336" w:rsidP="006D7336">
      <w:pPr>
        <w:pStyle w:val="Default"/>
        <w:jc w:val="center"/>
        <w:outlineLvl w:val="0"/>
        <w:rPr>
          <w:rFonts w:ascii="Calibri Light" w:hAnsi="Calibri Light"/>
          <w:b/>
          <w:bCs/>
          <w:color w:val="auto"/>
          <w:sz w:val="20"/>
          <w:szCs w:val="20"/>
          <w:u w:val="single"/>
        </w:rPr>
      </w:pPr>
      <w:r w:rsidRPr="002033CC">
        <w:rPr>
          <w:rFonts w:ascii="Calibri Light" w:hAnsi="Calibri Light"/>
          <w:b/>
          <w:bCs/>
          <w:color w:val="auto"/>
          <w:sz w:val="20"/>
          <w:szCs w:val="20"/>
          <w:u w:val="single"/>
        </w:rPr>
        <w:t>CHECKLIST</w:t>
      </w:r>
    </w:p>
    <w:p w14:paraId="37555975" w14:textId="77777777" w:rsidR="006D7336" w:rsidRPr="002033CC" w:rsidRDefault="006D7336" w:rsidP="006D7336">
      <w:pPr>
        <w:pStyle w:val="Default"/>
        <w:jc w:val="center"/>
        <w:outlineLvl w:val="0"/>
        <w:rPr>
          <w:rFonts w:ascii="Calibri Light" w:hAnsi="Calibri Light"/>
          <w:b/>
          <w:bCs/>
          <w:color w:val="auto"/>
          <w:sz w:val="20"/>
          <w:szCs w:val="20"/>
          <w:u w:val="single"/>
        </w:rPr>
      </w:pPr>
    </w:p>
    <w:p w14:paraId="6055BBC3" w14:textId="028C0101" w:rsidR="006D7336" w:rsidRPr="002033CC" w:rsidRDefault="006D7336" w:rsidP="006D7336">
      <w:pPr>
        <w:pStyle w:val="Default"/>
        <w:rPr>
          <w:rFonts w:ascii="Calibri Light" w:hAnsi="Calibri Light"/>
          <w:color w:val="auto"/>
          <w:sz w:val="20"/>
          <w:szCs w:val="20"/>
          <w:u w:val="single"/>
        </w:rPr>
      </w:pPr>
      <w:r w:rsidRPr="002033CC">
        <w:rPr>
          <w:rFonts w:ascii="Calibri Light" w:hAnsi="Calibri Light"/>
          <w:color w:val="auto"/>
          <w:sz w:val="20"/>
          <w:szCs w:val="20"/>
        </w:rPr>
        <w:t xml:space="preserve">The following must be </w:t>
      </w:r>
      <w:r w:rsidRPr="009D44D0">
        <w:rPr>
          <w:rFonts w:ascii="Calibri Light" w:hAnsi="Calibri Light"/>
          <w:b/>
          <w:color w:val="auto"/>
          <w:sz w:val="20"/>
          <w:szCs w:val="20"/>
        </w:rPr>
        <w:t>EMAILED</w:t>
      </w:r>
      <w:r w:rsidR="00475546">
        <w:rPr>
          <w:rFonts w:ascii="Calibri Light" w:hAnsi="Calibri Light"/>
          <w:color w:val="auto"/>
          <w:sz w:val="20"/>
          <w:szCs w:val="20"/>
        </w:rPr>
        <w:t xml:space="preserve"> </w:t>
      </w:r>
      <w:r w:rsidRPr="009D44D0">
        <w:rPr>
          <w:rFonts w:ascii="Calibri Light" w:hAnsi="Calibri Light"/>
          <w:color w:val="auto"/>
          <w:sz w:val="20"/>
          <w:szCs w:val="20"/>
        </w:rPr>
        <w:t xml:space="preserve">to </w:t>
      </w:r>
      <w:r w:rsidR="00475546">
        <w:rPr>
          <w:rFonts w:ascii="Calibri Light" w:hAnsi="Calibri Light"/>
          <w:color w:val="auto"/>
          <w:sz w:val="20"/>
          <w:szCs w:val="20"/>
        </w:rPr>
        <w:t>BRYC Elite Academy</w:t>
      </w:r>
      <w:r w:rsidR="008013AE">
        <w:rPr>
          <w:rFonts w:ascii="Calibri Light" w:hAnsi="Calibri Light"/>
          <w:color w:val="auto"/>
          <w:sz w:val="20"/>
          <w:szCs w:val="20"/>
        </w:rPr>
        <w:t xml:space="preserve"> </w:t>
      </w:r>
      <w:hyperlink r:id="rId5" w:history="1">
        <w:r w:rsidR="008013AE" w:rsidRPr="00E62BB5">
          <w:rPr>
            <w:rStyle w:val="Hyperlink"/>
            <w:rFonts w:ascii="Calibri Light" w:hAnsi="Calibri Light"/>
            <w:sz w:val="20"/>
            <w:szCs w:val="20"/>
          </w:rPr>
          <w:t>admin@brycsoccer.com</w:t>
        </w:r>
      </w:hyperlink>
      <w:r w:rsidRPr="009D44D0">
        <w:rPr>
          <w:rFonts w:ascii="Calibri Light" w:hAnsi="Calibri Light"/>
          <w:i/>
          <w:color w:val="auto"/>
          <w:sz w:val="20"/>
          <w:szCs w:val="20"/>
        </w:rPr>
        <w:t xml:space="preserve"> </w:t>
      </w:r>
      <w:r w:rsidRPr="009D44D0">
        <w:rPr>
          <w:rFonts w:ascii="Calibri Light" w:hAnsi="Calibri Light"/>
          <w:color w:val="auto"/>
          <w:sz w:val="20"/>
          <w:szCs w:val="20"/>
        </w:rPr>
        <w:t xml:space="preserve">and </w:t>
      </w:r>
      <w:r w:rsidRPr="009D44D0">
        <w:rPr>
          <w:rFonts w:ascii="Calibri Light" w:hAnsi="Calibri Light"/>
          <w:b/>
          <w:color w:val="auto"/>
          <w:sz w:val="20"/>
          <w:szCs w:val="20"/>
        </w:rPr>
        <w:t xml:space="preserve">RECEIVED NO LATER THAN 5:00PM July </w:t>
      </w:r>
      <w:r w:rsidR="00F3631A">
        <w:rPr>
          <w:rFonts w:ascii="Calibri Light" w:hAnsi="Calibri Light"/>
          <w:b/>
          <w:color w:val="auto"/>
          <w:sz w:val="20"/>
          <w:szCs w:val="20"/>
        </w:rPr>
        <w:t>16</w:t>
      </w:r>
      <w:r w:rsidR="003F2BC2">
        <w:rPr>
          <w:rFonts w:ascii="Calibri Light" w:hAnsi="Calibri Light"/>
          <w:b/>
          <w:color w:val="auto"/>
          <w:sz w:val="20"/>
          <w:szCs w:val="20"/>
        </w:rPr>
        <w:t>th</w:t>
      </w:r>
      <w:r w:rsidRPr="009D44D0">
        <w:rPr>
          <w:rFonts w:ascii="Calibri Light" w:hAnsi="Calibri Light"/>
          <w:b/>
          <w:color w:val="auto"/>
          <w:sz w:val="20"/>
          <w:szCs w:val="20"/>
        </w:rPr>
        <w:t>, 20</w:t>
      </w:r>
      <w:r w:rsidR="003F2BC2">
        <w:rPr>
          <w:rFonts w:ascii="Calibri Light" w:hAnsi="Calibri Light"/>
          <w:b/>
          <w:color w:val="auto"/>
          <w:sz w:val="20"/>
          <w:szCs w:val="20"/>
        </w:rPr>
        <w:t>2</w:t>
      </w:r>
      <w:r w:rsidR="00594086">
        <w:rPr>
          <w:rFonts w:ascii="Calibri Light" w:hAnsi="Calibri Light"/>
          <w:b/>
          <w:color w:val="auto"/>
          <w:sz w:val="20"/>
          <w:szCs w:val="20"/>
        </w:rPr>
        <w:t>1</w:t>
      </w:r>
      <w:r w:rsidRPr="009D44D0">
        <w:rPr>
          <w:rFonts w:ascii="Calibri Light" w:hAnsi="Calibri Light"/>
          <w:b/>
          <w:color w:val="auto"/>
          <w:sz w:val="20"/>
          <w:szCs w:val="20"/>
        </w:rPr>
        <w:t>.</w:t>
      </w:r>
      <w:r w:rsidRPr="002033CC">
        <w:rPr>
          <w:rFonts w:ascii="Calibri Light" w:hAnsi="Calibri Light"/>
          <w:color w:val="auto"/>
          <w:sz w:val="20"/>
          <w:szCs w:val="20"/>
        </w:rPr>
        <w:t xml:space="preserve">   </w:t>
      </w:r>
    </w:p>
    <w:p w14:paraId="54111502" w14:textId="77777777" w:rsidR="006D7336" w:rsidRPr="002033CC"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1. Completed application signed by parent/guardian.</w:t>
      </w:r>
    </w:p>
    <w:p w14:paraId="2E5FE085" w14:textId="77777777" w:rsidR="006D7336" w:rsidRPr="002033CC"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2. Letter of recommendation from outside of BRYC Elite Academy.</w:t>
      </w:r>
    </w:p>
    <w:p w14:paraId="2F350C49" w14:textId="77777777" w:rsidR="006D7336" w:rsidRPr="002033CC"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3. Personal narrative from applicant.</w:t>
      </w:r>
    </w:p>
    <w:p w14:paraId="21250851" w14:textId="11D1C24F" w:rsidR="006D7336"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4. A copy of the par</w:t>
      </w:r>
      <w:r>
        <w:rPr>
          <w:rFonts w:ascii="Calibri Light" w:hAnsi="Calibri Light"/>
          <w:color w:val="auto"/>
          <w:sz w:val="20"/>
          <w:szCs w:val="20"/>
        </w:rPr>
        <w:t xml:space="preserve">ents’ (or legal guardian’s) </w:t>
      </w:r>
      <w:r w:rsidR="00594086">
        <w:rPr>
          <w:rFonts w:ascii="Calibri Light" w:hAnsi="Calibri Light"/>
          <w:color w:val="auto"/>
          <w:sz w:val="20"/>
          <w:szCs w:val="20"/>
        </w:rPr>
        <w:t>2020</w:t>
      </w:r>
      <w:r w:rsidRPr="002033CC">
        <w:rPr>
          <w:rFonts w:ascii="Calibri Light" w:hAnsi="Calibri Light"/>
          <w:color w:val="auto"/>
          <w:sz w:val="20"/>
          <w:szCs w:val="20"/>
        </w:rPr>
        <w:t xml:space="preserve"> IRS Tax Return.  Include Schedule C (if applicable) and all supporting documents.  This information will be kept confidential, will be used to verify eligibility only, and will be destroyed following the review process.</w:t>
      </w:r>
      <w:r w:rsidR="003F2BC2">
        <w:rPr>
          <w:rFonts w:ascii="Calibri Light" w:hAnsi="Calibri Light"/>
          <w:color w:val="auto"/>
          <w:sz w:val="20"/>
          <w:szCs w:val="20"/>
        </w:rPr>
        <w:t xml:space="preserve">  </w:t>
      </w:r>
    </w:p>
    <w:p w14:paraId="5208F6F0" w14:textId="77777777" w:rsidR="006D7336" w:rsidRPr="002033CC" w:rsidRDefault="006D7336" w:rsidP="006D7336">
      <w:pPr>
        <w:pStyle w:val="Default"/>
        <w:spacing w:after="23"/>
        <w:ind w:left="720" w:right="720"/>
        <w:rPr>
          <w:rFonts w:ascii="Calibri Light" w:hAnsi="Calibri Light"/>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5219"/>
        <w:gridCol w:w="721"/>
        <w:gridCol w:w="1404"/>
      </w:tblGrid>
      <w:tr w:rsidR="006D7336" w:rsidRPr="002033CC" w14:paraId="568FAF69" w14:textId="77777777" w:rsidTr="00EB2785">
        <w:tc>
          <w:tcPr>
            <w:tcW w:w="2808" w:type="dxa"/>
            <w:tcBorders>
              <w:top w:val="nil"/>
              <w:left w:val="nil"/>
              <w:bottom w:val="nil"/>
              <w:right w:val="nil"/>
            </w:tcBorders>
          </w:tcPr>
          <w:p w14:paraId="782FF32E" w14:textId="77777777" w:rsidR="006D7336" w:rsidRPr="002033CC" w:rsidRDefault="006D7336" w:rsidP="00EB2785">
            <w:pPr>
              <w:pStyle w:val="Default"/>
              <w:rPr>
                <w:rFonts w:ascii="Calibri Light" w:hAnsi="Calibri Light"/>
                <w:color w:val="auto"/>
                <w:sz w:val="20"/>
                <w:szCs w:val="20"/>
              </w:rPr>
            </w:pPr>
            <w:r w:rsidRPr="002033CC">
              <w:rPr>
                <w:rFonts w:ascii="Calibri Light" w:hAnsi="Calibri Light"/>
                <w:color w:val="auto"/>
                <w:sz w:val="20"/>
                <w:szCs w:val="20"/>
              </w:rPr>
              <w:t>Parent/Guardian Signature:</w:t>
            </w:r>
          </w:p>
        </w:tc>
        <w:tc>
          <w:tcPr>
            <w:tcW w:w="5219" w:type="dxa"/>
            <w:tcBorders>
              <w:top w:val="nil"/>
              <w:left w:val="nil"/>
              <w:right w:val="nil"/>
            </w:tcBorders>
          </w:tcPr>
          <w:p w14:paraId="629128FD" w14:textId="77777777" w:rsidR="006D7336" w:rsidRPr="002033CC" w:rsidRDefault="006D7336" w:rsidP="00EB2785">
            <w:pPr>
              <w:pStyle w:val="Default"/>
              <w:rPr>
                <w:rFonts w:ascii="Calibri Light" w:hAnsi="Calibri Light"/>
                <w:color w:val="auto"/>
                <w:sz w:val="20"/>
                <w:szCs w:val="20"/>
              </w:rPr>
            </w:pPr>
          </w:p>
        </w:tc>
        <w:tc>
          <w:tcPr>
            <w:tcW w:w="721" w:type="dxa"/>
            <w:tcBorders>
              <w:top w:val="nil"/>
              <w:left w:val="nil"/>
              <w:bottom w:val="nil"/>
              <w:right w:val="nil"/>
            </w:tcBorders>
          </w:tcPr>
          <w:p w14:paraId="75DE66B8" w14:textId="77777777" w:rsidR="006D7336" w:rsidRPr="002033CC" w:rsidRDefault="006D7336" w:rsidP="00EB2785">
            <w:pPr>
              <w:pStyle w:val="Default"/>
              <w:rPr>
                <w:rFonts w:ascii="Calibri Light" w:hAnsi="Calibri Light"/>
                <w:color w:val="auto"/>
                <w:sz w:val="20"/>
                <w:szCs w:val="20"/>
              </w:rPr>
            </w:pPr>
            <w:r w:rsidRPr="002033CC">
              <w:rPr>
                <w:rFonts w:ascii="Calibri Light" w:hAnsi="Calibri Light"/>
                <w:color w:val="auto"/>
                <w:sz w:val="20"/>
                <w:szCs w:val="20"/>
              </w:rPr>
              <w:t>Date:</w:t>
            </w:r>
          </w:p>
        </w:tc>
        <w:tc>
          <w:tcPr>
            <w:tcW w:w="1404" w:type="dxa"/>
            <w:tcBorders>
              <w:top w:val="nil"/>
              <w:left w:val="nil"/>
              <w:right w:val="nil"/>
            </w:tcBorders>
          </w:tcPr>
          <w:p w14:paraId="7017A7DD" w14:textId="77777777" w:rsidR="006D7336" w:rsidRPr="002033CC" w:rsidRDefault="006D7336" w:rsidP="00EB2785">
            <w:pPr>
              <w:pStyle w:val="Default"/>
              <w:rPr>
                <w:rFonts w:ascii="Calibri Light" w:hAnsi="Calibri Light"/>
                <w:color w:val="auto"/>
                <w:sz w:val="20"/>
                <w:szCs w:val="20"/>
              </w:rPr>
            </w:pPr>
          </w:p>
        </w:tc>
      </w:tr>
    </w:tbl>
    <w:p w14:paraId="624B8EAB" w14:textId="77777777" w:rsidR="006D7336" w:rsidRDefault="006D7336">
      <w:pPr>
        <w:rPr>
          <w:rFonts w:ascii="Calibri Light" w:hAnsi="Calibri Light"/>
          <w:b/>
          <w:sz w:val="20"/>
          <w:szCs w:val="20"/>
        </w:rPr>
      </w:pPr>
    </w:p>
    <w:p w14:paraId="125213A9" w14:textId="27121FA8" w:rsidR="006D7336" w:rsidRPr="006D7336" w:rsidRDefault="006D7336" w:rsidP="006D7336">
      <w:pPr>
        <w:jc w:val="center"/>
        <w:rPr>
          <w:sz w:val="28"/>
          <w:szCs w:val="28"/>
        </w:rPr>
      </w:pPr>
      <w:r>
        <w:rPr>
          <w:rFonts w:ascii="Calibri Light" w:hAnsi="Calibri Light"/>
          <w:b/>
          <w:sz w:val="20"/>
          <w:szCs w:val="20"/>
        </w:rPr>
        <w:br/>
      </w:r>
      <w:r w:rsidRPr="009D44D0">
        <w:rPr>
          <w:rFonts w:ascii="Calibri Light" w:hAnsi="Calibri Light"/>
          <w:b/>
          <w:sz w:val="28"/>
          <w:szCs w:val="28"/>
        </w:rPr>
        <w:t>Incomplete and/or Late applications will NOT be considered.</w:t>
      </w:r>
    </w:p>
    <w:p w14:paraId="27FBACDA" w14:textId="77777777" w:rsidR="006D7336" w:rsidRDefault="006D7336"/>
    <w:sectPr w:rsidR="006D7336" w:rsidSect="006D7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36"/>
    <w:rsid w:val="001D7AAC"/>
    <w:rsid w:val="001F58A5"/>
    <w:rsid w:val="001F77D9"/>
    <w:rsid w:val="003C3A1F"/>
    <w:rsid w:val="003F2BC2"/>
    <w:rsid w:val="00475546"/>
    <w:rsid w:val="005201B5"/>
    <w:rsid w:val="00594086"/>
    <w:rsid w:val="005D3A0E"/>
    <w:rsid w:val="006D7336"/>
    <w:rsid w:val="006E166A"/>
    <w:rsid w:val="007479CF"/>
    <w:rsid w:val="00800F57"/>
    <w:rsid w:val="008013AE"/>
    <w:rsid w:val="009D44D0"/>
    <w:rsid w:val="00DC1ABC"/>
    <w:rsid w:val="00E65849"/>
    <w:rsid w:val="00F3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22FC1"/>
  <w15:chartTrackingRefBased/>
  <w15:docId w15:val="{6C48D2AB-5D4E-FD4F-8137-D0DA19BE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7336"/>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6D7336"/>
    <w:rPr>
      <w:color w:val="0563C1" w:themeColor="hyperlink"/>
      <w:u w:val="single"/>
    </w:rPr>
  </w:style>
  <w:style w:type="character" w:styleId="UnresolvedMention">
    <w:name w:val="Unresolved Mention"/>
    <w:basedOn w:val="DefaultParagraphFont"/>
    <w:uiPriority w:val="99"/>
    <w:rsid w:val="006D7336"/>
    <w:rPr>
      <w:color w:val="605E5C"/>
      <w:shd w:val="clear" w:color="auto" w:fill="E1DFDD"/>
    </w:rPr>
  </w:style>
  <w:style w:type="paragraph" w:styleId="BalloonText">
    <w:name w:val="Balloon Text"/>
    <w:basedOn w:val="Normal"/>
    <w:link w:val="BalloonTextChar"/>
    <w:uiPriority w:val="99"/>
    <w:semiHidden/>
    <w:unhideWhenUsed/>
    <w:rsid w:val="006E16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6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brycsoccer.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Dolansky</dc:creator>
  <cp:keywords/>
  <dc:description/>
  <cp:lastModifiedBy>Michelle Dolansky</cp:lastModifiedBy>
  <cp:revision>2</cp:revision>
  <dcterms:created xsi:type="dcterms:W3CDTF">2021-06-02T00:09:00Z</dcterms:created>
  <dcterms:modified xsi:type="dcterms:W3CDTF">2021-06-02T00:09:00Z</dcterms:modified>
</cp:coreProperties>
</file>